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F5CD" w14:textId="77777777" w:rsidR="009847A8" w:rsidRPr="00640720" w:rsidRDefault="009847A8" w:rsidP="009847A8">
      <w:pPr>
        <w:jc w:val="center"/>
        <w:rPr>
          <w:rFonts w:ascii="Times New Roman" w:hAnsi="Times New Roman" w:cs="Times New Roman"/>
          <w:b/>
          <w:bCs/>
        </w:rPr>
      </w:pPr>
      <w:r w:rsidRPr="00640720">
        <w:rPr>
          <w:rFonts w:ascii="Times New Roman" w:hAnsi="Times New Roman" w:cs="Times New Roman"/>
          <w:b/>
          <w:bCs/>
        </w:rPr>
        <w:t>Minutes of the Thomas Township Library</w:t>
      </w:r>
    </w:p>
    <w:p w14:paraId="196C9F87" w14:textId="77777777" w:rsidR="009847A8" w:rsidRPr="00640720" w:rsidRDefault="009847A8" w:rsidP="009847A8">
      <w:pPr>
        <w:jc w:val="center"/>
        <w:rPr>
          <w:rFonts w:ascii="Times New Roman" w:hAnsi="Times New Roman" w:cs="Times New Roman"/>
          <w:b/>
          <w:bCs/>
        </w:rPr>
      </w:pPr>
      <w:r w:rsidRPr="00640720">
        <w:rPr>
          <w:rFonts w:ascii="Times New Roman" w:hAnsi="Times New Roman" w:cs="Times New Roman"/>
          <w:b/>
          <w:bCs/>
        </w:rPr>
        <w:t>Board of Trustees Meeting</w:t>
      </w:r>
    </w:p>
    <w:p w14:paraId="7730C0A7" w14:textId="77777777" w:rsidR="009847A8" w:rsidRPr="00640720" w:rsidRDefault="009847A8" w:rsidP="009847A8">
      <w:pPr>
        <w:jc w:val="center"/>
        <w:rPr>
          <w:rFonts w:ascii="Times New Roman" w:hAnsi="Times New Roman" w:cs="Times New Roman"/>
          <w:b/>
          <w:bCs/>
        </w:rPr>
      </w:pPr>
      <w:r w:rsidRPr="00640720">
        <w:rPr>
          <w:rFonts w:ascii="Times New Roman" w:hAnsi="Times New Roman" w:cs="Times New Roman"/>
          <w:b/>
          <w:bCs/>
        </w:rPr>
        <w:t>January 15, 2026</w:t>
      </w:r>
    </w:p>
    <w:p w14:paraId="245BB2DE" w14:textId="77777777" w:rsidR="009847A8" w:rsidRPr="00640720" w:rsidRDefault="009847A8" w:rsidP="009847A8">
      <w:pPr>
        <w:rPr>
          <w:rFonts w:ascii="Times New Roman" w:hAnsi="Times New Roman" w:cs="Times New Roman"/>
        </w:rPr>
      </w:pPr>
    </w:p>
    <w:p w14:paraId="6CE9AD36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>The meeting was called to order at 4:00 p.m. by Mr. Douglas Bird in the meeting room at the Thomas Township Library.</w:t>
      </w:r>
    </w:p>
    <w:p w14:paraId="5BA6E428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Present:</w:t>
      </w:r>
      <w:r w:rsidRPr="00640720">
        <w:rPr>
          <w:rFonts w:ascii="Times New Roman" w:hAnsi="Times New Roman" w:cs="Times New Roman"/>
        </w:rPr>
        <w:t xml:space="preserve">  Mr. Douglas Bird, President; Mrs. Jodi Hollis, Vice President; Mrs. Lynda Thayer, Secretary/Treasurer; Mrs. Janet Kennelly, Trustee; Mrs. Luann Marx, Trustee</w:t>
      </w:r>
    </w:p>
    <w:p w14:paraId="2C8BAFF8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Others present:</w:t>
      </w:r>
      <w:r w:rsidRPr="006407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Mrs. </w:t>
      </w:r>
      <w:r w:rsidRPr="00640720">
        <w:rPr>
          <w:rFonts w:ascii="Times New Roman" w:hAnsi="Times New Roman" w:cs="Times New Roman"/>
        </w:rPr>
        <w:t>Melissa McCarthy, Director; Mrs. Stephanie Dunn, Children’s Librarian</w:t>
      </w:r>
    </w:p>
    <w:p w14:paraId="05EA83FB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Absent:</w:t>
      </w:r>
      <w:r w:rsidRPr="00640720">
        <w:rPr>
          <w:rFonts w:ascii="Times New Roman" w:hAnsi="Times New Roman" w:cs="Times New Roman"/>
        </w:rPr>
        <w:t xml:space="preserve">  Mrs. Donna Trombley, Trustee</w:t>
      </w:r>
    </w:p>
    <w:p w14:paraId="10D5E138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Agenda:</w:t>
      </w:r>
      <w:r w:rsidRPr="00640720">
        <w:rPr>
          <w:rFonts w:ascii="Times New Roman" w:hAnsi="Times New Roman" w:cs="Times New Roman"/>
        </w:rPr>
        <w:t xml:space="preserve"> Mrs. Marx moved to approved the agenda as presented.  The motion was seconded by Mrs. Thayer and approved by all.  </w:t>
      </w:r>
    </w:p>
    <w:p w14:paraId="782DDB2F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Minutes:</w:t>
      </w:r>
      <w:r w:rsidRPr="00640720">
        <w:rPr>
          <w:rFonts w:ascii="Times New Roman" w:hAnsi="Times New Roman" w:cs="Times New Roman"/>
        </w:rPr>
        <w:t xml:space="preserve"> The December 18, 2025 minutes were reviewed.  Mrs. Marx moved to accept the minutes as presented.  Mrs. Hollis supported the motion.  All voted aye.  </w:t>
      </w:r>
    </w:p>
    <w:p w14:paraId="123EA2F9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Finances:</w:t>
      </w:r>
      <w:r w:rsidRPr="00640720">
        <w:rPr>
          <w:rFonts w:ascii="Times New Roman" w:hAnsi="Times New Roman" w:cs="Times New Roman"/>
        </w:rPr>
        <w:t xml:space="preserve">  The January 2026 finances were reviewed.  Mrs. McCarthy discussed recurring purchases for both children’s and adult books including vouchers to </w:t>
      </w:r>
      <w:proofErr w:type="spellStart"/>
      <w:r w:rsidRPr="00640720">
        <w:rPr>
          <w:rFonts w:ascii="Times New Roman" w:hAnsi="Times New Roman" w:cs="Times New Roman"/>
        </w:rPr>
        <w:t>Penworthy</w:t>
      </w:r>
      <w:proofErr w:type="spellEnd"/>
      <w:r w:rsidRPr="00640720">
        <w:rPr>
          <w:rFonts w:ascii="Times New Roman" w:hAnsi="Times New Roman" w:cs="Times New Roman"/>
        </w:rPr>
        <w:t xml:space="preserve"> and Rosen; Cengage for large print adult titles; and a voucher to Baker &amp; Taylor for </w:t>
      </w:r>
      <w:r>
        <w:rPr>
          <w:rFonts w:ascii="Times New Roman" w:hAnsi="Times New Roman" w:cs="Times New Roman"/>
        </w:rPr>
        <w:t xml:space="preserve">final </w:t>
      </w:r>
      <w:r w:rsidRPr="00640720">
        <w:rPr>
          <w:rFonts w:ascii="Times New Roman" w:hAnsi="Times New Roman" w:cs="Times New Roman"/>
        </w:rPr>
        <w:t xml:space="preserve">sale titles.  A voucher was written to Ace Alarm for 2026 alarm monitoring.  The Wildfire Credit Union charges included programming supplies, telephone and </w:t>
      </w:r>
      <w:proofErr w:type="spellStart"/>
      <w:r w:rsidRPr="00640720">
        <w:rPr>
          <w:rFonts w:ascii="Times New Roman" w:hAnsi="Times New Roman" w:cs="Times New Roman"/>
        </w:rPr>
        <w:t>WiFi</w:t>
      </w:r>
      <w:proofErr w:type="spellEnd"/>
      <w:r w:rsidRPr="00640720">
        <w:rPr>
          <w:rFonts w:ascii="Times New Roman" w:hAnsi="Times New Roman" w:cs="Times New Roman"/>
        </w:rPr>
        <w:t xml:space="preserve"> charges, as well as books purchased through Amazon.  Other recurring vouchers were written for Consumers Energy and UNUM Insurance.  A voucher to GW Heating for thermostat replacement and labor</w:t>
      </w:r>
      <w:r>
        <w:rPr>
          <w:rFonts w:ascii="Times New Roman" w:hAnsi="Times New Roman" w:cs="Times New Roman"/>
        </w:rPr>
        <w:t xml:space="preserve"> was written</w:t>
      </w:r>
      <w:r w:rsidRPr="00640720">
        <w:rPr>
          <w:rFonts w:ascii="Times New Roman" w:hAnsi="Times New Roman" w:cs="Times New Roman"/>
        </w:rPr>
        <w:t xml:space="preserve">.  </w:t>
      </w:r>
    </w:p>
    <w:p w14:paraId="07FED88B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>Donations from prints and copies continues to be steady.  A $500.00 donation was made to the library by Mary Case and William Snyder.  A check from the Eva Earle Trust was received for $3,426.</w:t>
      </w:r>
    </w:p>
    <w:p w14:paraId="56C5F4CE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 xml:space="preserve">There were no further questions or comments.  The motion to accept the finances as presented was made by Mrs. Thayer and supported by Mrs. Marx.  </w:t>
      </w:r>
    </w:p>
    <w:p w14:paraId="034D7867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Public:</w:t>
      </w:r>
      <w:r w:rsidRPr="00640720">
        <w:rPr>
          <w:rFonts w:ascii="Times New Roman" w:hAnsi="Times New Roman" w:cs="Times New Roman"/>
        </w:rPr>
        <w:t xml:space="preserve">  None</w:t>
      </w:r>
    </w:p>
    <w:p w14:paraId="4E10BAAB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Communications:</w:t>
      </w:r>
      <w:r w:rsidRPr="00640720">
        <w:rPr>
          <w:rFonts w:ascii="Times New Roman" w:hAnsi="Times New Roman" w:cs="Times New Roman"/>
        </w:rPr>
        <w:t xml:space="preserve">  The board reviewed the thank you cards from the staff for the holiday party.  Mrs. McCarthy noted a thank you card from the Underground Railroad for supporting the Christmas wrapping fundraiser event.  Mrs. McCarthy also mentioned that the library was included as a memorial option in the Leon Strong obituary.  </w:t>
      </w:r>
    </w:p>
    <w:p w14:paraId="72D61540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Unfinished business:</w:t>
      </w:r>
      <w:r w:rsidRPr="00640720">
        <w:rPr>
          <w:rFonts w:ascii="Times New Roman" w:hAnsi="Times New Roman" w:cs="Times New Roman"/>
        </w:rPr>
        <w:t xml:space="preserve">  The user study results came in with 82 respondents.  The responses were overwhelmingly positive with requests for more adult programming and an increase in </w:t>
      </w:r>
      <w:r>
        <w:rPr>
          <w:rFonts w:ascii="Times New Roman" w:hAnsi="Times New Roman" w:cs="Times New Roman"/>
        </w:rPr>
        <w:t xml:space="preserve">more </w:t>
      </w:r>
      <w:r w:rsidRPr="00640720">
        <w:rPr>
          <w:rFonts w:ascii="Times New Roman" w:hAnsi="Times New Roman" w:cs="Times New Roman"/>
        </w:rPr>
        <w:lastRenderedPageBreak/>
        <w:t xml:space="preserve">diverse collection development.  Also mentioned were adding Sunday hours as well as increasing the amount of digital content.  </w:t>
      </w:r>
    </w:p>
    <w:p w14:paraId="19FA3502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 xml:space="preserve">Over the holidays, Leddy Electric completed the lighting work in the building.  All lights are now LED efficient.    </w:t>
      </w:r>
    </w:p>
    <w:p w14:paraId="2ED051D6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  <w:b/>
          <w:bCs/>
        </w:rPr>
        <w:t>New business:</w:t>
      </w:r>
      <w:r w:rsidRPr="00640720">
        <w:rPr>
          <w:rFonts w:ascii="Times New Roman" w:hAnsi="Times New Roman" w:cs="Times New Roman"/>
        </w:rPr>
        <w:t xml:space="preserve">  The state aid report has been completed and submitted to the Library of Michigan.  A copy was made available to the board.  </w:t>
      </w:r>
    </w:p>
    <w:p w14:paraId="08E05CDB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 xml:space="preserve">The 2026-27 budget proposal will be ready for the February board meeting. </w:t>
      </w:r>
    </w:p>
    <w:p w14:paraId="2256F66E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 xml:space="preserve">Mrs. McCarthy noted that 53,600 items circulated in 2025; an increase of 6,500 from 2024 (approximately 600 more items per month).  Of that total, 7,300 were digital checkouts through Libby.  14% of total circulation.  </w:t>
      </w:r>
    </w:p>
    <w:p w14:paraId="7D38AEA0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 xml:space="preserve">Bo white’s book when the kids stopped dancing is available for the library to pick up at White’s Bar.  </w:t>
      </w:r>
      <w:r>
        <w:rPr>
          <w:rFonts w:ascii="Times New Roman" w:hAnsi="Times New Roman" w:cs="Times New Roman"/>
        </w:rPr>
        <w:t>When cataloged, i</w:t>
      </w:r>
      <w:r w:rsidRPr="00640720">
        <w:rPr>
          <w:rFonts w:ascii="Times New Roman" w:hAnsi="Times New Roman" w:cs="Times New Roman"/>
        </w:rPr>
        <w:t xml:space="preserve">t will be added to the Saginaw history section of the library.  Review Magazine has added the library to its list of drop off locations.  </w:t>
      </w:r>
    </w:p>
    <w:p w14:paraId="02903A12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>The software change from Horizon to Polaris will begin on Thursday, February 19</w:t>
      </w:r>
      <w:r w:rsidRPr="00640720">
        <w:rPr>
          <w:rFonts w:ascii="Times New Roman" w:hAnsi="Times New Roman" w:cs="Times New Roman"/>
          <w:vertAlign w:val="superscript"/>
        </w:rPr>
        <w:t>th</w:t>
      </w:r>
      <w:r w:rsidRPr="00640720">
        <w:rPr>
          <w:rFonts w:ascii="Times New Roman" w:hAnsi="Times New Roman" w:cs="Times New Roman"/>
        </w:rPr>
        <w:t>.  Circulation will happen off line until the system goes live on Thursday, February 26</w:t>
      </w:r>
      <w:r w:rsidRPr="00640720">
        <w:rPr>
          <w:rFonts w:ascii="Times New Roman" w:hAnsi="Times New Roman" w:cs="Times New Roman"/>
          <w:vertAlign w:val="superscript"/>
        </w:rPr>
        <w:t>th</w:t>
      </w:r>
      <w:r w:rsidRPr="00640720">
        <w:rPr>
          <w:rFonts w:ascii="Times New Roman" w:hAnsi="Times New Roman" w:cs="Times New Roman"/>
        </w:rPr>
        <w:t>.  The look of the public catalog will change a little</w:t>
      </w:r>
      <w:r>
        <w:rPr>
          <w:rFonts w:ascii="Times New Roman" w:hAnsi="Times New Roman" w:cs="Times New Roman"/>
        </w:rPr>
        <w:t xml:space="preserve"> but will still be user friendly for patrons</w:t>
      </w:r>
      <w:r w:rsidRPr="00640720">
        <w:rPr>
          <w:rFonts w:ascii="Times New Roman" w:hAnsi="Times New Roman" w:cs="Times New Roman"/>
        </w:rPr>
        <w:t>.  The library will also offer a downloadable app for patrons to access their accounts from smartphone or tablet.</w:t>
      </w:r>
    </w:p>
    <w:p w14:paraId="72108773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>The next meeting scheduled for Thursday, February 19, 2026.  The motion to adjourn was made by Mrs. Marx and seconded by Mrs. Hollis.</w:t>
      </w:r>
    </w:p>
    <w:p w14:paraId="7F29287C" w14:textId="77777777" w:rsidR="009847A8" w:rsidRPr="00640720" w:rsidRDefault="009847A8" w:rsidP="009847A8">
      <w:pPr>
        <w:rPr>
          <w:rFonts w:ascii="Times New Roman" w:hAnsi="Times New Roman" w:cs="Times New Roman"/>
        </w:rPr>
      </w:pPr>
    </w:p>
    <w:p w14:paraId="69030891" w14:textId="77777777" w:rsidR="009847A8" w:rsidRPr="00640720" w:rsidRDefault="009847A8" w:rsidP="009847A8">
      <w:pPr>
        <w:rPr>
          <w:rFonts w:ascii="Times New Roman" w:hAnsi="Times New Roman" w:cs="Times New Roman"/>
        </w:rPr>
      </w:pPr>
    </w:p>
    <w:p w14:paraId="346C95B1" w14:textId="77777777" w:rsidR="009847A8" w:rsidRPr="00640720" w:rsidRDefault="009847A8" w:rsidP="009847A8">
      <w:pPr>
        <w:rPr>
          <w:rFonts w:ascii="Times New Roman" w:hAnsi="Times New Roman" w:cs="Times New Roman"/>
        </w:rPr>
      </w:pPr>
    </w:p>
    <w:p w14:paraId="44B77A2C" w14:textId="77777777" w:rsidR="009847A8" w:rsidRPr="00640720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>__________________________________</w:t>
      </w:r>
      <w:r w:rsidRPr="00640720">
        <w:rPr>
          <w:rFonts w:ascii="Times New Roman" w:hAnsi="Times New Roman" w:cs="Times New Roman"/>
        </w:rPr>
        <w:tab/>
      </w:r>
      <w:r w:rsidRPr="00640720">
        <w:rPr>
          <w:rFonts w:ascii="Times New Roman" w:hAnsi="Times New Roman" w:cs="Times New Roman"/>
        </w:rPr>
        <w:tab/>
      </w:r>
      <w:r w:rsidRPr="00640720">
        <w:rPr>
          <w:rFonts w:ascii="Times New Roman" w:hAnsi="Times New Roman" w:cs="Times New Roman"/>
        </w:rPr>
        <w:tab/>
        <w:t>______________________________</w:t>
      </w:r>
    </w:p>
    <w:p w14:paraId="4DD6BFC7" w14:textId="77777777" w:rsidR="009847A8" w:rsidRDefault="009847A8" w:rsidP="009847A8">
      <w:pPr>
        <w:rPr>
          <w:rFonts w:ascii="Times New Roman" w:hAnsi="Times New Roman" w:cs="Times New Roman"/>
        </w:rPr>
      </w:pPr>
      <w:r w:rsidRPr="00640720">
        <w:rPr>
          <w:rFonts w:ascii="Times New Roman" w:hAnsi="Times New Roman" w:cs="Times New Roman"/>
        </w:rPr>
        <w:t>Lynda Thayer, Secretary/Treasurer</w:t>
      </w:r>
      <w:r w:rsidRPr="00640720">
        <w:rPr>
          <w:rFonts w:ascii="Times New Roman" w:hAnsi="Times New Roman" w:cs="Times New Roman"/>
        </w:rPr>
        <w:tab/>
      </w:r>
      <w:r w:rsidRPr="00640720">
        <w:rPr>
          <w:rFonts w:ascii="Times New Roman" w:hAnsi="Times New Roman" w:cs="Times New Roman"/>
        </w:rPr>
        <w:tab/>
      </w:r>
      <w:r w:rsidRPr="00640720">
        <w:rPr>
          <w:rFonts w:ascii="Times New Roman" w:hAnsi="Times New Roman" w:cs="Times New Roman"/>
        </w:rPr>
        <w:tab/>
      </w:r>
      <w:r w:rsidRPr="00640720">
        <w:rPr>
          <w:rFonts w:ascii="Times New Roman" w:hAnsi="Times New Roman" w:cs="Times New Roman"/>
        </w:rPr>
        <w:tab/>
        <w:t>Melissa McCarthy, Director</w:t>
      </w:r>
    </w:p>
    <w:p w14:paraId="7F99443A" w14:textId="77777777" w:rsidR="007C316C" w:rsidRDefault="007C316C"/>
    <w:sectPr w:rsidR="007C3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A8"/>
    <w:rsid w:val="00011BF2"/>
    <w:rsid w:val="005C7818"/>
    <w:rsid w:val="007C316C"/>
    <w:rsid w:val="009847A8"/>
    <w:rsid w:val="00E7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8A5F"/>
  <w15:chartTrackingRefBased/>
  <w15:docId w15:val="{890240C6-3AB1-41D0-AF5A-1DF2B04F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A8"/>
  </w:style>
  <w:style w:type="paragraph" w:styleId="Heading1">
    <w:name w:val="heading 1"/>
    <w:basedOn w:val="Normal"/>
    <w:next w:val="Normal"/>
    <w:link w:val="Heading1Char"/>
    <w:uiPriority w:val="9"/>
    <w:qFormat/>
    <w:rsid w:val="0098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Notices TT Library</dc:creator>
  <cp:keywords/>
  <dc:description/>
  <cp:lastModifiedBy>Notices TT Library</cp:lastModifiedBy>
  <cp:revision>1</cp:revision>
  <dcterms:created xsi:type="dcterms:W3CDTF">2026-03-16T17:07:00Z</dcterms:created>
  <dcterms:modified xsi:type="dcterms:W3CDTF">2026-03-16T17:08:00Z</dcterms:modified>
</cp:coreProperties>
</file>